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2C98" w14:textId="77777777" w:rsidR="00AB6599" w:rsidRDefault="00AB6599">
      <w:pPr>
        <w:rPr>
          <w:lang w:val="en-US"/>
        </w:rPr>
      </w:pPr>
    </w:p>
    <w:p w14:paraId="513E7A24" w14:textId="06429CFC" w:rsidR="00AB6599" w:rsidRPr="00AB6599" w:rsidRDefault="00AB6599" w:rsidP="00AB6599">
      <w:pPr>
        <w:rPr>
          <w:b/>
          <w:bCs/>
          <w:sz w:val="28"/>
          <w:szCs w:val="28"/>
          <w:lang w:val="en-US"/>
        </w:rPr>
      </w:pPr>
      <w:r w:rsidRPr="00AB6599">
        <w:rPr>
          <w:b/>
          <w:bCs/>
          <w:sz w:val="28"/>
          <w:szCs w:val="28"/>
          <w:lang w:val="en-US"/>
        </w:rPr>
        <w:t>Enhancing Sustainability in Endoscopy: Findings from a Waste Reduction Feasibility Study</w:t>
      </w:r>
    </w:p>
    <w:p w14:paraId="64E088AC" w14:textId="77777777" w:rsidR="00AB6599" w:rsidRPr="00AB6599" w:rsidRDefault="00AB6599" w:rsidP="00AB6599">
      <w:pPr>
        <w:rPr>
          <w:lang w:val="en-US"/>
        </w:rPr>
      </w:pPr>
    </w:p>
    <w:p w14:paraId="1FE0A207" w14:textId="77777777" w:rsidR="005261AF" w:rsidRDefault="00AB6599" w:rsidP="00AB6599">
      <w:pPr>
        <w:rPr>
          <w:lang w:val="en-US"/>
        </w:rPr>
      </w:pPr>
      <w:r w:rsidRPr="00AB6599">
        <w:rPr>
          <w:lang w:val="en-US"/>
        </w:rPr>
        <w:t xml:space="preserve">Background: </w:t>
      </w:r>
    </w:p>
    <w:p w14:paraId="14E82746" w14:textId="419D98C9" w:rsidR="00AB6599" w:rsidRPr="00AB6599" w:rsidRDefault="00AB6599" w:rsidP="00AB6599">
      <w:pPr>
        <w:rPr>
          <w:lang w:val="en-US"/>
        </w:rPr>
      </w:pPr>
      <w:r w:rsidRPr="00AB6599">
        <w:rPr>
          <w:lang w:val="en-US"/>
        </w:rPr>
        <w:t xml:space="preserve">The NHS </w:t>
      </w:r>
      <w:r w:rsidR="00C24D41">
        <w:rPr>
          <w:lang w:val="en-US"/>
        </w:rPr>
        <w:t xml:space="preserve">in UK </w:t>
      </w:r>
      <w:r w:rsidRPr="00AB6599">
        <w:rPr>
          <w:lang w:val="en-US"/>
        </w:rPr>
        <w:t>aims to reduce carbon emissions by 80% before 2028</w:t>
      </w:r>
      <w:r w:rsidR="005261AF">
        <w:rPr>
          <w:lang w:val="en-US"/>
        </w:rPr>
        <w:t>.</w:t>
      </w:r>
      <w:r w:rsidRPr="00AB6599">
        <w:rPr>
          <w:lang w:val="en-US"/>
        </w:rPr>
        <w:t xml:space="preserve"> This study, conducted in Queen Alexandra Hospital’s Endoscopy Department</w:t>
      </w:r>
      <w:r>
        <w:rPr>
          <w:lang w:val="en-US"/>
        </w:rPr>
        <w:t xml:space="preserve"> (UK)</w:t>
      </w:r>
      <w:r w:rsidRPr="00AB6599">
        <w:rPr>
          <w:lang w:val="en-US"/>
        </w:rPr>
        <w:t>, evaluated waste generation during endoscopy procedures and explored methods for improvement.</w:t>
      </w:r>
    </w:p>
    <w:p w14:paraId="2937546A" w14:textId="77777777" w:rsidR="00AB6599" w:rsidRPr="00AB6599" w:rsidRDefault="00AB6599" w:rsidP="00AB6599">
      <w:pPr>
        <w:rPr>
          <w:lang w:val="en-US"/>
        </w:rPr>
      </w:pPr>
    </w:p>
    <w:p w14:paraId="6ABBE414" w14:textId="77777777" w:rsidR="00AB6599" w:rsidRDefault="00AB6599" w:rsidP="00AB6599">
      <w:pPr>
        <w:rPr>
          <w:lang w:val="en-US"/>
        </w:rPr>
      </w:pPr>
      <w:r w:rsidRPr="00AB6599">
        <w:rPr>
          <w:lang w:val="en-US"/>
        </w:rPr>
        <w:t xml:space="preserve">Methods: </w:t>
      </w:r>
    </w:p>
    <w:p w14:paraId="01E0EC1E" w14:textId="53D9BEC7" w:rsidR="00C24D41" w:rsidRDefault="0087104C" w:rsidP="00AB6599">
      <w:pPr>
        <w:rPr>
          <w:lang w:val="en-US"/>
        </w:rPr>
      </w:pPr>
      <w:r>
        <w:rPr>
          <w:lang w:val="en-US"/>
        </w:rPr>
        <w:t xml:space="preserve">A total of </w:t>
      </w:r>
      <w:r w:rsidR="00AB6599" w:rsidRPr="00AB6599">
        <w:rPr>
          <w:lang w:val="en-US"/>
        </w:rPr>
        <w:t>52 gastroscopies</w:t>
      </w:r>
      <w:r>
        <w:rPr>
          <w:lang w:val="en-US"/>
        </w:rPr>
        <w:t xml:space="preserve"> (OGD)</w:t>
      </w:r>
      <w:r w:rsidR="00AB6599" w:rsidRPr="00AB6599">
        <w:rPr>
          <w:lang w:val="en-US"/>
        </w:rPr>
        <w:t>, were observed</w:t>
      </w:r>
      <w:r>
        <w:rPr>
          <w:lang w:val="en-US"/>
        </w:rPr>
        <w:t xml:space="preserve"> and t</w:t>
      </w:r>
      <w:r w:rsidR="004A1E22">
        <w:rPr>
          <w:lang w:val="en-US"/>
        </w:rPr>
        <w:t>he impact in terms of CO2 estimation and quantity of water used</w:t>
      </w:r>
      <w:r>
        <w:rPr>
          <w:lang w:val="en-US"/>
        </w:rPr>
        <w:t xml:space="preserve"> was calculated </w:t>
      </w:r>
      <w:r w:rsidR="00AF40F4">
        <w:rPr>
          <w:lang w:val="en-US"/>
        </w:rPr>
        <w:t xml:space="preserve">per standard endoscopic </w:t>
      </w:r>
      <w:r w:rsidR="00C24D41">
        <w:rPr>
          <w:lang w:val="en-US"/>
        </w:rPr>
        <w:t>list</w:t>
      </w:r>
      <w:r w:rsidR="00AF40F4">
        <w:rPr>
          <w:lang w:val="en-US"/>
        </w:rPr>
        <w:t xml:space="preserve"> (</w:t>
      </w:r>
      <w:r w:rsidR="00AF40F4" w:rsidRPr="004A1E22">
        <w:t>~</w:t>
      </w:r>
      <w:r>
        <w:rPr>
          <w:lang w:val="en-US"/>
        </w:rPr>
        <w:t>10 patients</w:t>
      </w:r>
      <w:r w:rsidR="00AF40F4">
        <w:rPr>
          <w:lang w:val="en-US"/>
        </w:rPr>
        <w:t>)</w:t>
      </w:r>
      <w:r>
        <w:rPr>
          <w:lang w:val="en-US"/>
        </w:rPr>
        <w:t xml:space="preserve">. </w:t>
      </w:r>
      <w:r w:rsidR="00CA43FB">
        <w:rPr>
          <w:lang w:val="en-US"/>
        </w:rPr>
        <w:t>Based on these finding</w:t>
      </w:r>
      <w:r w:rsidR="005261AF">
        <w:rPr>
          <w:lang w:val="en-US"/>
        </w:rPr>
        <w:t>s,</w:t>
      </w:r>
      <w:r w:rsidR="00CA43FB">
        <w:rPr>
          <w:lang w:val="en-US"/>
        </w:rPr>
        <w:t xml:space="preserve"> an educational intervention </w:t>
      </w:r>
      <w:r w:rsidR="00C24D41">
        <w:rPr>
          <w:lang w:val="en-US"/>
        </w:rPr>
        <w:t>was created</w:t>
      </w:r>
      <w:r w:rsidR="00CA43FB">
        <w:rPr>
          <w:lang w:val="en-US"/>
        </w:rPr>
        <w:t xml:space="preserve"> </w:t>
      </w:r>
      <w:r w:rsidR="005261AF">
        <w:rPr>
          <w:lang w:val="en-US"/>
        </w:rPr>
        <w:t>to increase the awareness and instruct the staff about the correct waste differentiation</w:t>
      </w:r>
      <w:r w:rsidR="00C24D41">
        <w:rPr>
          <w:lang w:val="en-US"/>
        </w:rPr>
        <w:t>. Impact of this intervention was then prospectively measured.</w:t>
      </w:r>
    </w:p>
    <w:p w14:paraId="17BCA0F7" w14:textId="77777777" w:rsidR="00AB6599" w:rsidRPr="00AB6599" w:rsidRDefault="00AB6599" w:rsidP="00AB6599">
      <w:pPr>
        <w:rPr>
          <w:lang w:val="en-US"/>
        </w:rPr>
      </w:pPr>
    </w:p>
    <w:p w14:paraId="3AECD8C0" w14:textId="77777777" w:rsidR="00AB6599" w:rsidRDefault="00AB6599" w:rsidP="00AB6599">
      <w:pPr>
        <w:rPr>
          <w:lang w:val="en-US"/>
        </w:rPr>
      </w:pPr>
      <w:r w:rsidRPr="00AB6599">
        <w:rPr>
          <w:lang w:val="en-US"/>
        </w:rPr>
        <w:t xml:space="preserve">Results: </w:t>
      </w:r>
    </w:p>
    <w:p w14:paraId="3DA8399D" w14:textId="5F700580" w:rsidR="00AF40F4" w:rsidRDefault="00751D7A" w:rsidP="00AB6599">
      <w:pPr>
        <w:rPr>
          <w:lang w:val="en-US"/>
        </w:rPr>
      </w:pPr>
      <w:r>
        <w:rPr>
          <w:lang w:val="en-US"/>
        </w:rPr>
        <w:t xml:space="preserve">The </w:t>
      </w:r>
      <w:r w:rsidR="00C24D41">
        <w:rPr>
          <w:lang w:val="en-US"/>
        </w:rPr>
        <w:t xml:space="preserve">carbon </w:t>
      </w:r>
      <w:r>
        <w:rPr>
          <w:lang w:val="en-US"/>
        </w:rPr>
        <w:t>footprint of a</w:t>
      </w:r>
      <w:r w:rsidR="008B4B41">
        <w:rPr>
          <w:lang w:val="en-US"/>
        </w:rPr>
        <w:t xml:space="preserve"> standard </w:t>
      </w:r>
      <w:r w:rsidR="00C24D41">
        <w:rPr>
          <w:lang w:val="en-US"/>
        </w:rPr>
        <w:t>endoscopy list</w:t>
      </w:r>
      <w:r w:rsidR="008B4B41">
        <w:rPr>
          <w:lang w:val="en-US"/>
        </w:rPr>
        <w:t xml:space="preserve"> </w:t>
      </w:r>
      <w:r>
        <w:rPr>
          <w:lang w:val="en-US"/>
        </w:rPr>
        <w:t xml:space="preserve">was estimated based on the CO2 produced </w:t>
      </w:r>
      <w:r w:rsidR="00C24D41">
        <w:rPr>
          <w:lang w:val="en-US"/>
        </w:rPr>
        <w:t xml:space="preserve">during manufacturing </w:t>
      </w:r>
      <w:r>
        <w:rPr>
          <w:lang w:val="en-US"/>
        </w:rPr>
        <w:t>and transport</w:t>
      </w:r>
      <w:r w:rsidR="00C24D41">
        <w:rPr>
          <w:lang w:val="en-US"/>
        </w:rPr>
        <w:t>ation</w:t>
      </w:r>
      <w:r>
        <w:rPr>
          <w:lang w:val="en-US"/>
        </w:rPr>
        <w:t xml:space="preserve"> of the </w:t>
      </w:r>
      <w:r w:rsidR="00C24D41">
        <w:rPr>
          <w:lang w:val="en-US"/>
        </w:rPr>
        <w:t xml:space="preserve">endoscopy </w:t>
      </w:r>
      <w:r>
        <w:rPr>
          <w:lang w:val="en-US"/>
        </w:rPr>
        <w:t>consumables (including endoscopic devices and medical equipment)</w:t>
      </w:r>
      <w:r w:rsidR="008B4B41">
        <w:rPr>
          <w:lang w:val="en-US"/>
        </w:rPr>
        <w:t xml:space="preserve">, </w:t>
      </w:r>
      <w:r w:rsidR="00F62F82">
        <w:rPr>
          <w:lang w:val="en-US"/>
        </w:rPr>
        <w:t xml:space="preserve">the </w:t>
      </w:r>
      <w:r>
        <w:rPr>
          <w:lang w:val="en-US"/>
        </w:rPr>
        <w:t>cleaning process</w:t>
      </w:r>
      <w:r w:rsidR="008B4B41">
        <w:rPr>
          <w:lang w:val="en-US"/>
        </w:rPr>
        <w:t xml:space="preserve"> and electricity used by the medical equipment</w:t>
      </w:r>
      <w:r w:rsidR="00AF40F4">
        <w:rPr>
          <w:lang w:val="en-US"/>
        </w:rPr>
        <w:t>.</w:t>
      </w:r>
    </w:p>
    <w:p w14:paraId="7C4B4C86" w14:textId="7CD72958" w:rsidR="00AF40F4" w:rsidRDefault="00AF40F4" w:rsidP="00AB6599">
      <w:pPr>
        <w:rPr>
          <w:lang w:val="en-US"/>
        </w:rPr>
      </w:pPr>
      <w:r>
        <w:rPr>
          <w:lang w:val="en-US"/>
        </w:rPr>
        <w:t xml:space="preserve">The water used for the cleaning process per </w:t>
      </w:r>
      <w:r>
        <w:t xml:space="preserve">10 </w:t>
      </w:r>
      <w:proofErr w:type="spellStart"/>
      <w:r>
        <w:t>patients</w:t>
      </w:r>
      <w:proofErr w:type="spellEnd"/>
      <w:r>
        <w:rPr>
          <w:lang w:val="en-US"/>
        </w:rPr>
        <w:t xml:space="preserve"> was estimated </w:t>
      </w:r>
      <w:r w:rsidRPr="004A1E22">
        <w:t>~</w:t>
      </w:r>
      <w:r>
        <w:rPr>
          <w:lang w:val="en-US"/>
        </w:rPr>
        <w:t>659.50</w:t>
      </w:r>
      <w:r w:rsidR="00CA43FB">
        <w:rPr>
          <w:lang w:val="en-US"/>
        </w:rPr>
        <w:t>0</w:t>
      </w:r>
      <w:r>
        <w:rPr>
          <w:lang w:val="en-US"/>
        </w:rPr>
        <w:t xml:space="preserve"> L </w:t>
      </w:r>
      <w:r w:rsidR="00C24D41">
        <w:rPr>
          <w:lang w:val="en-US"/>
        </w:rPr>
        <w:t xml:space="preserve">and </w:t>
      </w:r>
      <w:r>
        <w:rPr>
          <w:lang w:val="en-US"/>
        </w:rPr>
        <w:t xml:space="preserve">the electrical </w:t>
      </w:r>
      <w:r w:rsidR="00C24D41">
        <w:rPr>
          <w:lang w:val="en-US"/>
        </w:rPr>
        <w:t>power consumption</w:t>
      </w:r>
      <w:r>
        <w:rPr>
          <w:lang w:val="en-US"/>
        </w:rPr>
        <w:t xml:space="preserve"> was </w:t>
      </w:r>
      <w:r w:rsidRPr="004A1E22">
        <w:t>~</w:t>
      </w:r>
      <w:r>
        <w:rPr>
          <w:lang w:val="en-US"/>
        </w:rPr>
        <w:t xml:space="preserve">52000 kWh. The </w:t>
      </w:r>
      <w:r w:rsidR="00C24D41">
        <w:rPr>
          <w:lang w:val="en-US"/>
        </w:rPr>
        <w:t>estimated</w:t>
      </w:r>
      <w:r>
        <w:rPr>
          <w:lang w:val="en-US"/>
        </w:rPr>
        <w:t xml:space="preserve"> CO2 </w:t>
      </w:r>
      <w:r w:rsidR="00C24D41">
        <w:rPr>
          <w:lang w:val="en-US"/>
        </w:rPr>
        <w:t xml:space="preserve">production </w:t>
      </w:r>
      <w:r>
        <w:rPr>
          <w:lang w:val="en-US"/>
        </w:rPr>
        <w:t xml:space="preserve">for 10 </w:t>
      </w:r>
      <w:r w:rsidR="00082E62">
        <w:rPr>
          <w:lang w:val="en-US"/>
        </w:rPr>
        <w:t>Gastroscopy procedures</w:t>
      </w:r>
      <w:r>
        <w:rPr>
          <w:lang w:val="en-US"/>
        </w:rPr>
        <w:t xml:space="preserve"> is </w:t>
      </w:r>
      <w:r w:rsidRPr="004A1E22">
        <w:t>~</w:t>
      </w:r>
      <w:r>
        <w:rPr>
          <w:lang w:val="en-US"/>
        </w:rPr>
        <w:t>10. 6 kg</w:t>
      </w:r>
      <w:r w:rsidR="00206327">
        <w:rPr>
          <w:lang w:val="en-US"/>
        </w:rPr>
        <w:t>.</w:t>
      </w:r>
      <w:r>
        <w:rPr>
          <w:lang w:val="en-US"/>
        </w:rPr>
        <w:t xml:space="preserve"> </w:t>
      </w:r>
      <w:r w:rsidR="00206327">
        <w:rPr>
          <w:lang w:val="en-US"/>
        </w:rPr>
        <w:t xml:space="preserve"> </w:t>
      </w:r>
      <w:r>
        <w:rPr>
          <w:lang w:val="en-US"/>
        </w:rPr>
        <w:t>Moreover, m</w:t>
      </w:r>
      <w:r w:rsidR="00A70059">
        <w:rPr>
          <w:lang w:val="en-US"/>
        </w:rPr>
        <w:t xml:space="preserve">edical devices are manufactured mainly outside of EU resulting in around 120 </w:t>
      </w:r>
      <w:proofErr w:type="spellStart"/>
      <w:r w:rsidR="00A70059">
        <w:rPr>
          <w:lang w:val="en-US"/>
        </w:rPr>
        <w:t>tonnes</w:t>
      </w:r>
      <w:proofErr w:type="spellEnd"/>
      <w:r w:rsidR="00A70059">
        <w:rPr>
          <w:lang w:val="en-US"/>
        </w:rPr>
        <w:t xml:space="preserve"> of CO2 </w:t>
      </w:r>
      <w:r w:rsidR="008B4B41">
        <w:rPr>
          <w:lang w:val="en-US"/>
        </w:rPr>
        <w:t xml:space="preserve">produced per 500kg of medical devices </w:t>
      </w:r>
      <w:r w:rsidR="00A70059">
        <w:rPr>
          <w:lang w:val="en-US"/>
        </w:rPr>
        <w:t>transport</w:t>
      </w:r>
      <w:r>
        <w:rPr>
          <w:lang w:val="en-US"/>
        </w:rPr>
        <w:t>ed</w:t>
      </w:r>
      <w:r w:rsidR="00A70059">
        <w:rPr>
          <w:lang w:val="en-US"/>
        </w:rPr>
        <w:t xml:space="preserve"> to UK. </w:t>
      </w:r>
    </w:p>
    <w:p w14:paraId="3A77F2DB" w14:textId="5C455372" w:rsidR="00AB6599" w:rsidRPr="00AB6599" w:rsidRDefault="004A1E22" w:rsidP="00AB6599">
      <w:pPr>
        <w:rPr>
          <w:lang w:val="en-US"/>
        </w:rPr>
      </w:pPr>
      <w:r>
        <w:rPr>
          <w:lang w:val="en-US"/>
        </w:rPr>
        <w:t>Additionally,</w:t>
      </w:r>
      <w:r w:rsidR="005261AF">
        <w:rPr>
          <w:lang w:val="en-US"/>
        </w:rPr>
        <w:t xml:space="preserve"> </w:t>
      </w:r>
      <w:r w:rsidR="00DE4FB3">
        <w:rPr>
          <w:lang w:val="en-US"/>
        </w:rPr>
        <w:t xml:space="preserve">an inaccurate waste differentiation </w:t>
      </w:r>
      <w:r w:rsidR="00AF40F4">
        <w:rPr>
          <w:lang w:val="en-US"/>
        </w:rPr>
        <w:t xml:space="preserve">was observed with a total of 15.6 kg/10 patients of waste disposed in </w:t>
      </w:r>
      <w:r w:rsidR="00C24D41">
        <w:rPr>
          <w:lang w:val="en-US"/>
        </w:rPr>
        <w:t>clinical</w:t>
      </w:r>
      <w:r w:rsidR="00AF40F4">
        <w:rPr>
          <w:lang w:val="en-US"/>
        </w:rPr>
        <w:t xml:space="preserve"> waste bag</w:t>
      </w:r>
      <w:r w:rsidR="00082E62">
        <w:rPr>
          <w:lang w:val="en-US"/>
        </w:rPr>
        <w:t>s</w:t>
      </w:r>
      <w:r w:rsidR="00AF40F4">
        <w:rPr>
          <w:lang w:val="en-US"/>
        </w:rPr>
        <w:t xml:space="preserve"> and processed with incineration and </w:t>
      </w:r>
      <w:r w:rsidR="00082E62">
        <w:rPr>
          <w:lang w:val="en-US"/>
        </w:rPr>
        <w:t xml:space="preserve">only </w:t>
      </w:r>
      <w:r w:rsidR="00AF40F4">
        <w:rPr>
          <w:lang w:val="en-US"/>
        </w:rPr>
        <w:t>0.45kg/10 patients of waste disposed in recyclable waste bag</w:t>
      </w:r>
      <w:r w:rsidR="006162CE">
        <w:rPr>
          <w:lang w:val="en-US"/>
        </w:rPr>
        <w:t>.</w:t>
      </w:r>
      <w:r w:rsidR="00AB6599" w:rsidRPr="00AB6599">
        <w:rPr>
          <w:lang w:val="en-US"/>
        </w:rPr>
        <w:t xml:space="preserve"> </w:t>
      </w:r>
      <w:r w:rsidR="00DE4FB3">
        <w:rPr>
          <w:lang w:val="en-US"/>
        </w:rPr>
        <w:t>The educational intervention focused on the correct classification of the waste and the</w:t>
      </w:r>
      <w:r>
        <w:rPr>
          <w:lang w:val="en-US"/>
        </w:rPr>
        <w:t xml:space="preserve"> recognition</w:t>
      </w:r>
      <w:r w:rsidR="00DE4FB3">
        <w:rPr>
          <w:lang w:val="en-US"/>
        </w:rPr>
        <w:t xml:space="preserve"> of recyclable </w:t>
      </w:r>
      <w:r w:rsidR="00082E62">
        <w:rPr>
          <w:lang w:val="en-US"/>
        </w:rPr>
        <w:t xml:space="preserve">waste. </w:t>
      </w:r>
      <w:r w:rsidR="00F62F82">
        <w:rPr>
          <w:lang w:val="en-US"/>
        </w:rPr>
        <w:t xml:space="preserve">Small changes in the room setting </w:t>
      </w:r>
      <w:r w:rsidR="00082E62">
        <w:rPr>
          <w:lang w:val="en-US"/>
        </w:rPr>
        <w:t xml:space="preserve">were also </w:t>
      </w:r>
      <w:r w:rsidR="00F62F82">
        <w:rPr>
          <w:lang w:val="en-US"/>
        </w:rPr>
        <w:t>made including the</w:t>
      </w:r>
      <w:r w:rsidR="00DE4FB3">
        <w:rPr>
          <w:lang w:val="en-US"/>
        </w:rPr>
        <w:t xml:space="preserve"> location and type of bins available with the </w:t>
      </w:r>
      <w:r w:rsidR="00AB6599" w:rsidRPr="00AB6599">
        <w:rPr>
          <w:lang w:val="en-US"/>
        </w:rPr>
        <w:t>introduc</w:t>
      </w:r>
      <w:r w:rsidR="00DE4FB3">
        <w:rPr>
          <w:lang w:val="en-US"/>
        </w:rPr>
        <w:t>tion of</w:t>
      </w:r>
      <w:r w:rsidR="00AB6599" w:rsidRPr="00AB6599">
        <w:rPr>
          <w:lang w:val="en-US"/>
        </w:rPr>
        <w:t xml:space="preserve"> the dual-bin system</w:t>
      </w:r>
      <w:r w:rsidR="00DE4FB3">
        <w:rPr>
          <w:lang w:val="en-US"/>
        </w:rPr>
        <w:t>. The</w:t>
      </w:r>
      <w:r w:rsidR="00AB6599" w:rsidRPr="00AB6599">
        <w:rPr>
          <w:lang w:val="en-US"/>
        </w:rPr>
        <w:t xml:space="preserve"> waste </w:t>
      </w:r>
      <w:r w:rsidR="00DE4FB3">
        <w:rPr>
          <w:lang w:val="en-US"/>
        </w:rPr>
        <w:t xml:space="preserve">in </w:t>
      </w:r>
      <w:proofErr w:type="gramStart"/>
      <w:r w:rsidR="00082E62">
        <w:rPr>
          <w:lang w:val="en-US"/>
        </w:rPr>
        <w:t xml:space="preserve">clinical </w:t>
      </w:r>
      <w:r w:rsidR="00DE4FB3">
        <w:rPr>
          <w:lang w:val="en-US"/>
        </w:rPr>
        <w:t xml:space="preserve"> bags</w:t>
      </w:r>
      <w:proofErr w:type="gramEnd"/>
      <w:r w:rsidR="00DE4FB3">
        <w:rPr>
          <w:lang w:val="en-US"/>
        </w:rPr>
        <w:t xml:space="preserve"> w</w:t>
      </w:r>
      <w:r w:rsidR="00464143">
        <w:rPr>
          <w:lang w:val="en-US"/>
        </w:rPr>
        <w:t>as</w:t>
      </w:r>
      <w:r w:rsidR="00AB6599" w:rsidRPr="00AB6599">
        <w:rPr>
          <w:lang w:val="en-US"/>
        </w:rPr>
        <w:t xml:space="preserve"> </w:t>
      </w:r>
      <w:r w:rsidR="00AB6599" w:rsidRPr="008645ED">
        <w:rPr>
          <w:lang w:val="en-US"/>
        </w:rPr>
        <w:t xml:space="preserve">decreased from 15.6 kg to 9.5 kg per room per </w:t>
      </w:r>
      <w:r w:rsidR="00082E62" w:rsidRPr="008645ED">
        <w:rPr>
          <w:lang w:val="en-US"/>
        </w:rPr>
        <w:t>list</w:t>
      </w:r>
      <w:r w:rsidR="00AB6599" w:rsidRPr="008645ED">
        <w:rPr>
          <w:lang w:val="en-US"/>
        </w:rPr>
        <w:t xml:space="preserve">, saving 6.1 kg per </w:t>
      </w:r>
      <w:r w:rsidR="00082E62" w:rsidRPr="008645ED">
        <w:rPr>
          <w:lang w:val="en-US"/>
        </w:rPr>
        <w:t xml:space="preserve">list </w:t>
      </w:r>
      <w:r w:rsidR="00464143" w:rsidRPr="008645ED">
        <w:rPr>
          <w:lang w:val="en-US"/>
        </w:rPr>
        <w:t>of recyclable material</w:t>
      </w:r>
      <w:r w:rsidR="00082E62" w:rsidRPr="008645ED">
        <w:rPr>
          <w:lang w:val="en-US"/>
        </w:rPr>
        <w:t xml:space="preserve"> from being incinerated </w:t>
      </w:r>
      <w:r w:rsidR="006162CE" w:rsidRPr="008645ED">
        <w:rPr>
          <w:lang w:val="en-US"/>
        </w:rPr>
        <w:t>and £</w:t>
      </w:r>
      <w:r w:rsidR="005261AF" w:rsidRPr="008645ED">
        <w:rPr>
          <w:lang w:val="en-US"/>
        </w:rPr>
        <w:t xml:space="preserve"> </w:t>
      </w:r>
      <w:r w:rsidR="00082E62" w:rsidRPr="008645ED">
        <w:rPr>
          <w:lang w:val="en-US"/>
        </w:rPr>
        <w:t xml:space="preserve">1281 </w:t>
      </w:r>
      <w:r w:rsidR="005261AF" w:rsidRPr="008645ED">
        <w:rPr>
          <w:lang w:val="en-US"/>
        </w:rPr>
        <w:t xml:space="preserve">per </w:t>
      </w:r>
      <w:r w:rsidR="00082E62" w:rsidRPr="008645ED">
        <w:rPr>
          <w:lang w:val="en-US"/>
        </w:rPr>
        <w:t>list</w:t>
      </w:r>
      <w:r w:rsidR="00AB6599" w:rsidRPr="008645ED">
        <w:rPr>
          <w:lang w:val="en-US"/>
        </w:rPr>
        <w:t xml:space="preserve">. </w:t>
      </w:r>
      <w:r w:rsidR="00082E62" w:rsidRPr="008645ED">
        <w:rPr>
          <w:lang w:val="en-US"/>
        </w:rPr>
        <w:t xml:space="preserve">This equates to </w:t>
      </w:r>
      <w:r w:rsidR="0067333C" w:rsidRPr="008645ED">
        <w:rPr>
          <w:lang w:val="en-US"/>
        </w:rPr>
        <w:t>610 gm per endoscopy procedure at a cost of £ 128.00 per procedure.</w:t>
      </w:r>
      <w:r w:rsidR="009037F9" w:rsidRPr="008645ED">
        <w:rPr>
          <w:lang w:val="en-US"/>
        </w:rPr>
        <w:t xml:space="preserve"> </w:t>
      </w:r>
      <w:r w:rsidR="009037F9" w:rsidRPr="008645ED">
        <w:rPr>
          <w:lang w:val="en-US"/>
          <w:rPrChange w:id="0" w:author="Elisabetta Mastrorocco" w:date="2025-01-24T13:58:00Z" w16du:dateUtc="2025-01-24T13:58:00Z">
            <w:rPr>
              <w:highlight w:val="yellow"/>
              <w:lang w:val="en-US"/>
            </w:rPr>
          </w:rPrChange>
        </w:rPr>
        <w:t xml:space="preserve">The same has been estimated in 1 year on a local and national scale considering </w:t>
      </w:r>
      <w:r w:rsidR="009037F9" w:rsidRPr="008645ED">
        <w:rPr>
          <w:rPrChange w:id="1" w:author="Elisabetta Mastrorocco" w:date="2025-01-24T13:58:00Z" w16du:dateUtc="2025-01-24T13:58:00Z">
            <w:rPr>
              <w:highlight w:val="yellow"/>
            </w:rPr>
          </w:rPrChange>
        </w:rPr>
        <w:t>~</w:t>
      </w:r>
      <w:r w:rsidR="009037F9" w:rsidRPr="008645ED">
        <w:rPr>
          <w:lang w:val="en-US"/>
          <w:rPrChange w:id="2" w:author="Elisabetta Mastrorocco" w:date="2025-01-24T13:58:00Z" w16du:dateUtc="2025-01-24T13:58:00Z">
            <w:rPr>
              <w:highlight w:val="yellow"/>
              <w:lang w:val="en-US"/>
            </w:rPr>
          </w:rPrChange>
        </w:rPr>
        <w:t>7200 procedures/year in our center and 2.133.541 in UK (data from JAG 2019 / pre-pandemic numbers).</w:t>
      </w:r>
      <w:r w:rsidR="009037F9" w:rsidRPr="008645ED">
        <w:rPr>
          <w:lang w:val="en-US"/>
        </w:rPr>
        <w:t xml:space="preserve"> </w:t>
      </w:r>
      <w:r w:rsidR="00AB6599" w:rsidRPr="008645ED">
        <w:rPr>
          <w:lang w:val="en-US"/>
        </w:rPr>
        <w:t xml:space="preserve">This shift represents an annual departmental saving of approximately 4.45 </w:t>
      </w:r>
      <w:proofErr w:type="spellStart"/>
      <w:r w:rsidR="00AB6599" w:rsidRPr="008645ED">
        <w:rPr>
          <w:lang w:val="en-US"/>
        </w:rPr>
        <w:t>tonnes</w:t>
      </w:r>
      <w:proofErr w:type="spellEnd"/>
      <w:r w:rsidR="00AB6599" w:rsidRPr="008645ED">
        <w:rPr>
          <w:lang w:val="en-US"/>
        </w:rPr>
        <w:t xml:space="preserve"> of </w:t>
      </w:r>
      <w:r w:rsidR="00082E62" w:rsidRPr="008645ED">
        <w:rPr>
          <w:lang w:val="en-US"/>
        </w:rPr>
        <w:t xml:space="preserve">recyclable material being wrongly incinerated. This can result </w:t>
      </w:r>
      <w:proofErr w:type="gramStart"/>
      <w:r w:rsidR="00082E62" w:rsidRPr="008645ED">
        <w:rPr>
          <w:lang w:val="en-US"/>
        </w:rPr>
        <w:t xml:space="preserve">in </w:t>
      </w:r>
      <w:r w:rsidR="00AB6599" w:rsidRPr="008645ED">
        <w:rPr>
          <w:lang w:val="en-US"/>
        </w:rPr>
        <w:t xml:space="preserve"> </w:t>
      </w:r>
      <w:r w:rsidR="00082E62" w:rsidRPr="008645ED">
        <w:rPr>
          <w:lang w:val="en-US"/>
        </w:rPr>
        <w:t>a</w:t>
      </w:r>
      <w:proofErr w:type="gramEnd"/>
      <w:r w:rsidR="00082E62" w:rsidRPr="008645ED">
        <w:rPr>
          <w:lang w:val="en-US"/>
        </w:rPr>
        <w:t xml:space="preserve"> saving of </w:t>
      </w:r>
      <w:r w:rsidR="006162CE" w:rsidRPr="008645ED">
        <w:rPr>
          <w:lang w:val="en-US"/>
        </w:rPr>
        <w:t>£</w:t>
      </w:r>
      <w:r w:rsidR="00AB6599" w:rsidRPr="008645ED">
        <w:rPr>
          <w:lang w:val="en-US"/>
        </w:rPr>
        <w:t xml:space="preserve"> </w:t>
      </w:r>
      <w:r w:rsidR="00082E62" w:rsidRPr="008645ED">
        <w:rPr>
          <w:lang w:val="en-US"/>
        </w:rPr>
        <w:t xml:space="preserve">934,000.00 </w:t>
      </w:r>
      <w:r w:rsidR="00AB6599" w:rsidRPr="008645ED">
        <w:rPr>
          <w:lang w:val="en-US"/>
        </w:rPr>
        <w:t xml:space="preserve">in processing costs. Scaled nationally, this </w:t>
      </w:r>
      <w:r w:rsidR="00082E62" w:rsidRPr="008645ED">
        <w:rPr>
          <w:lang w:val="en-US"/>
        </w:rPr>
        <w:t xml:space="preserve">simple </w:t>
      </w:r>
      <w:r w:rsidR="00AB6599" w:rsidRPr="008645ED">
        <w:rPr>
          <w:lang w:val="en-US"/>
        </w:rPr>
        <w:t xml:space="preserve">approach </w:t>
      </w:r>
      <w:r w:rsidR="00082E62" w:rsidRPr="008645ED">
        <w:rPr>
          <w:lang w:val="en-US"/>
        </w:rPr>
        <w:t xml:space="preserve">alone </w:t>
      </w:r>
      <w:r w:rsidR="00AB6599" w:rsidRPr="008645ED">
        <w:rPr>
          <w:lang w:val="en-US"/>
        </w:rPr>
        <w:t xml:space="preserve">could save 1.28 million </w:t>
      </w:r>
      <w:proofErr w:type="spellStart"/>
      <w:r w:rsidR="00AB6599" w:rsidRPr="008645ED">
        <w:rPr>
          <w:lang w:val="en-US"/>
        </w:rPr>
        <w:t>tonnes</w:t>
      </w:r>
      <w:proofErr w:type="spellEnd"/>
      <w:r w:rsidR="00AB6599" w:rsidRPr="008645ED">
        <w:rPr>
          <w:lang w:val="en-US"/>
        </w:rPr>
        <w:t xml:space="preserve"> of </w:t>
      </w:r>
      <w:r w:rsidR="00464143" w:rsidRPr="008645ED">
        <w:rPr>
          <w:lang w:val="en-US"/>
        </w:rPr>
        <w:t xml:space="preserve">recyclable </w:t>
      </w:r>
      <w:r w:rsidR="00AB6599" w:rsidRPr="008645ED">
        <w:rPr>
          <w:lang w:val="en-US"/>
        </w:rPr>
        <w:t xml:space="preserve">waste </w:t>
      </w:r>
      <w:r w:rsidR="00082E62" w:rsidRPr="008645ED">
        <w:rPr>
          <w:lang w:val="en-US"/>
        </w:rPr>
        <w:t xml:space="preserve">at a cost of </w:t>
      </w:r>
      <w:r w:rsidR="00AB6599" w:rsidRPr="008645ED">
        <w:rPr>
          <w:lang w:val="en-US"/>
          <w:rPrChange w:id="3" w:author="Elisabetta Mastrorocco" w:date="2025-01-24T13:58:00Z" w16du:dateUtc="2025-01-24T13:58:00Z">
            <w:rPr>
              <w:highlight w:val="yellow"/>
              <w:lang w:val="en-US"/>
            </w:rPr>
          </w:rPrChange>
        </w:rPr>
        <w:t>£27</w:t>
      </w:r>
      <w:r w:rsidR="003D46A2" w:rsidRPr="008645ED">
        <w:rPr>
          <w:lang w:val="en-US"/>
          <w:rPrChange w:id="4" w:author="Elisabetta Mastrorocco" w:date="2025-01-24T13:58:00Z" w16du:dateUtc="2025-01-24T13:58:00Z">
            <w:rPr>
              <w:highlight w:val="yellow"/>
              <w:lang w:val="en-US"/>
            </w:rPr>
          </w:rPrChange>
        </w:rPr>
        <w:t>6</w:t>
      </w:r>
      <w:r w:rsidR="00AB6599" w:rsidRPr="008645ED">
        <w:rPr>
          <w:lang w:val="en-US"/>
          <w:rPrChange w:id="5" w:author="Elisabetta Mastrorocco" w:date="2025-01-24T13:58:00Z" w16du:dateUtc="2025-01-24T13:58:00Z">
            <w:rPr>
              <w:highlight w:val="yellow"/>
              <w:lang w:val="en-US"/>
            </w:rPr>
          </w:rPrChange>
        </w:rPr>
        <w:t xml:space="preserve"> million annually.</w:t>
      </w:r>
      <w:r w:rsidR="00952012">
        <w:rPr>
          <w:lang w:val="en-US"/>
        </w:rPr>
        <w:t xml:space="preserve"> </w:t>
      </w:r>
    </w:p>
    <w:p w14:paraId="26AC8E35" w14:textId="77777777" w:rsidR="00AB6599" w:rsidRPr="00AB6599" w:rsidRDefault="00AB6599" w:rsidP="00AB6599">
      <w:pPr>
        <w:rPr>
          <w:lang w:val="en-US"/>
        </w:rPr>
      </w:pPr>
    </w:p>
    <w:p w14:paraId="5FE8D0ED" w14:textId="77777777" w:rsidR="00AB6599" w:rsidRDefault="00AB6599" w:rsidP="00AB6599">
      <w:pPr>
        <w:rPr>
          <w:lang w:val="en-US"/>
        </w:rPr>
      </w:pPr>
      <w:r w:rsidRPr="00AB6599">
        <w:rPr>
          <w:lang w:val="en-US"/>
        </w:rPr>
        <w:t xml:space="preserve">Conclusions: </w:t>
      </w:r>
    </w:p>
    <w:p w14:paraId="5BE100F1" w14:textId="6A9F2E14" w:rsidR="00952012" w:rsidRDefault="00952012" w:rsidP="00AB6599">
      <w:pPr>
        <w:rPr>
          <w:lang w:val="en-US"/>
        </w:rPr>
      </w:pPr>
      <w:r>
        <w:rPr>
          <w:lang w:val="en-US"/>
        </w:rPr>
        <w:t xml:space="preserve">Our data </w:t>
      </w:r>
      <w:r w:rsidR="003D46A2">
        <w:rPr>
          <w:lang w:val="en-US"/>
        </w:rPr>
        <w:t>demonstrates</w:t>
      </w:r>
      <w:r w:rsidR="00256728">
        <w:rPr>
          <w:lang w:val="en-US"/>
        </w:rPr>
        <w:t xml:space="preserve"> that a simple procedure like diagnostic Gastroscopy is associated with significant carbon footprint even without taking disinfection into account. Encouragingly, we also demonstrate that a </w:t>
      </w:r>
      <w:proofErr w:type="spellStart"/>
      <w:r w:rsidR="00256728">
        <w:rPr>
          <w:lang w:val="en-US"/>
        </w:rPr>
        <w:t>sinple</w:t>
      </w:r>
      <w:proofErr w:type="spellEnd"/>
      <w:r w:rsidR="00256728">
        <w:rPr>
          <w:lang w:val="en-US"/>
        </w:rPr>
        <w:t xml:space="preserve"> intervention and education can have a significant impact on the carbon footprint of endoscopy </w:t>
      </w:r>
      <w:proofErr w:type="gramStart"/>
      <w:r w:rsidR="00256728">
        <w:rPr>
          <w:lang w:val="en-US"/>
        </w:rPr>
        <w:t>and also</w:t>
      </w:r>
      <w:proofErr w:type="gramEnd"/>
      <w:r w:rsidR="00256728">
        <w:rPr>
          <w:lang w:val="en-US"/>
        </w:rPr>
        <w:t xml:space="preserve"> result in significant cost saving,</w:t>
      </w:r>
    </w:p>
    <w:p w14:paraId="48A46096" w14:textId="77777777" w:rsidR="00AB6599" w:rsidRPr="00F60889" w:rsidRDefault="00AB6599">
      <w:pPr>
        <w:rPr>
          <w:lang w:val="en-US"/>
        </w:rPr>
      </w:pPr>
    </w:p>
    <w:sectPr w:rsidR="00AB6599" w:rsidRPr="00F60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isabetta Mastrorocco">
    <w15:presenceInfo w15:providerId="AD" w15:userId="S::elisabetta.mastrorocco@st.hunimed.eu::b79f77a6-84af-4f2f-a78b-4846cbdc51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9B"/>
    <w:rsid w:val="00051165"/>
    <w:rsid w:val="00082E62"/>
    <w:rsid w:val="0008494D"/>
    <w:rsid w:val="000F2F19"/>
    <w:rsid w:val="00206327"/>
    <w:rsid w:val="00256728"/>
    <w:rsid w:val="002A120D"/>
    <w:rsid w:val="003B3544"/>
    <w:rsid w:val="003D46A2"/>
    <w:rsid w:val="00464143"/>
    <w:rsid w:val="004A1E22"/>
    <w:rsid w:val="004F6F94"/>
    <w:rsid w:val="005261AF"/>
    <w:rsid w:val="006162CE"/>
    <w:rsid w:val="0067333C"/>
    <w:rsid w:val="00751D7A"/>
    <w:rsid w:val="007B7CC9"/>
    <w:rsid w:val="008645ED"/>
    <w:rsid w:val="0087104C"/>
    <w:rsid w:val="008B302C"/>
    <w:rsid w:val="008B4B41"/>
    <w:rsid w:val="009037F9"/>
    <w:rsid w:val="00932A87"/>
    <w:rsid w:val="00952012"/>
    <w:rsid w:val="0099049B"/>
    <w:rsid w:val="009F66EA"/>
    <w:rsid w:val="00A70059"/>
    <w:rsid w:val="00AB6599"/>
    <w:rsid w:val="00AF40F4"/>
    <w:rsid w:val="00BD5627"/>
    <w:rsid w:val="00C24D41"/>
    <w:rsid w:val="00C453AF"/>
    <w:rsid w:val="00CA43FB"/>
    <w:rsid w:val="00D92385"/>
    <w:rsid w:val="00DA6AFC"/>
    <w:rsid w:val="00DE4FB3"/>
    <w:rsid w:val="00F60889"/>
    <w:rsid w:val="00F62F82"/>
    <w:rsid w:val="00F74250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0C8AC"/>
  <w15:chartTrackingRefBased/>
  <w15:docId w15:val="{37EF99D2-33DD-B746-84ED-8245F1A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0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0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0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0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0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0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0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0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0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0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0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04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04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04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04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04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04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0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04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0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0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04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04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04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0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04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049B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C2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9" ma:contentTypeDescription="Create a new document." ma:contentTypeScope="" ma:versionID="118a572c703415b812a27fd7dd4b18fd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06eed124841ef3ad91c6dc586c2aa2d1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5DBC7F-402B-45FD-A095-05EAF73EBC6C}"/>
</file>

<file path=customXml/itemProps2.xml><?xml version="1.0" encoding="utf-8"?>
<ds:datastoreItem xmlns:ds="http://schemas.openxmlformats.org/officeDocument/2006/customXml" ds:itemID="{48401CCD-A0EE-4230-ACD1-38F2A6906859}"/>
</file>

<file path=customXml/itemProps3.xml><?xml version="1.0" encoding="utf-8"?>
<ds:datastoreItem xmlns:ds="http://schemas.openxmlformats.org/officeDocument/2006/customXml" ds:itemID="{4262EE2A-BFF9-45D3-B9F3-851D4A36E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Elisabetta Mastrorocco</cp:lastModifiedBy>
  <cp:revision>2</cp:revision>
  <dcterms:created xsi:type="dcterms:W3CDTF">2025-01-24T14:05:00Z</dcterms:created>
  <dcterms:modified xsi:type="dcterms:W3CDTF">2025-01-24T14:05:00Z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0x010100499D0606AAC24C4BB39CD917748087AC</vt:lpwstr>
  </property>
</Properties>
</file>